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6E" w:rsidRDefault="00CC3E6E" w:rsidP="00CB5B7B">
      <w:pPr>
        <w:pStyle w:val="Nessunaspaziatura"/>
        <w:tabs>
          <w:tab w:val="left" w:pos="7752"/>
        </w:tabs>
        <w:jc w:val="center"/>
        <w:rPr>
          <w:rFonts w:ascii="New York" w:eastAsia="Times New Roman" w:hAnsi="New York" w:cs="Times New Roman"/>
          <w:b/>
          <w:sz w:val="28"/>
          <w:szCs w:val="28"/>
          <w:lang w:eastAsia="it-IT"/>
        </w:rPr>
      </w:pPr>
    </w:p>
    <w:p w:rsidR="00CB5B7B" w:rsidRDefault="00CB5B7B" w:rsidP="00CB5B7B">
      <w:pPr>
        <w:pStyle w:val="Nessunaspaziatura"/>
        <w:tabs>
          <w:tab w:val="left" w:pos="7752"/>
        </w:tabs>
        <w:jc w:val="center"/>
        <w:rPr>
          <w:rFonts w:ascii="New York" w:eastAsia="Times New Roman" w:hAnsi="New York" w:cs="Times New Roman"/>
          <w:b/>
          <w:sz w:val="28"/>
          <w:szCs w:val="28"/>
          <w:lang w:eastAsia="it-IT"/>
        </w:rPr>
      </w:pPr>
      <w:r w:rsidRPr="005200C6">
        <w:rPr>
          <w:rFonts w:ascii="New York" w:eastAsia="Times New Roman" w:hAnsi="New York" w:cs="Times New Roman"/>
          <w:b/>
          <w:sz w:val="28"/>
          <w:szCs w:val="28"/>
          <w:lang w:eastAsia="it-IT"/>
        </w:rPr>
        <w:t xml:space="preserve">MAPEI PER </w:t>
      </w:r>
      <w:r>
        <w:rPr>
          <w:rFonts w:ascii="New York" w:eastAsia="Times New Roman" w:hAnsi="New York" w:cs="Times New Roman"/>
          <w:b/>
          <w:sz w:val="28"/>
          <w:szCs w:val="28"/>
          <w:lang w:eastAsia="it-IT"/>
        </w:rPr>
        <w:t xml:space="preserve">FONDAZIONE RAVA </w:t>
      </w:r>
    </w:p>
    <w:p w:rsidR="00CB5B7B" w:rsidRDefault="00CB5B7B" w:rsidP="00CB5B7B">
      <w:pPr>
        <w:pStyle w:val="Nessunaspaziatura"/>
        <w:tabs>
          <w:tab w:val="left" w:pos="7752"/>
        </w:tabs>
        <w:jc w:val="center"/>
        <w:rPr>
          <w:rFonts w:ascii="New York" w:eastAsia="Times New Roman" w:hAnsi="New York" w:cs="Times New Roman"/>
          <w:sz w:val="24"/>
          <w:szCs w:val="24"/>
          <w:lang w:eastAsia="it-IT"/>
        </w:rPr>
      </w:pPr>
      <w:r>
        <w:rPr>
          <w:rFonts w:ascii="New York" w:eastAsia="Times New Roman" w:hAnsi="New York" w:cs="Times New Roman"/>
          <w:b/>
          <w:sz w:val="28"/>
          <w:szCs w:val="28"/>
          <w:lang w:eastAsia="it-IT"/>
        </w:rPr>
        <w:t xml:space="preserve">Continua il sostegno di Mapei alla Fondazione Rava </w:t>
      </w:r>
      <w:r w:rsidR="00CB06AC">
        <w:rPr>
          <w:rFonts w:ascii="New York" w:eastAsia="Times New Roman" w:hAnsi="New York" w:cs="Times New Roman"/>
          <w:b/>
          <w:sz w:val="28"/>
          <w:szCs w:val="28"/>
          <w:lang w:eastAsia="it-IT"/>
        </w:rPr>
        <w:t>per la</w:t>
      </w:r>
      <w:r>
        <w:rPr>
          <w:rFonts w:ascii="New York" w:eastAsia="Times New Roman" w:hAnsi="New York" w:cs="Times New Roman"/>
          <w:b/>
          <w:sz w:val="28"/>
          <w:szCs w:val="28"/>
          <w:lang w:eastAsia="it-IT"/>
        </w:rPr>
        <w:t xml:space="preserve"> costruzione di nuove scuole nelle aree terremotate del centro Italia</w:t>
      </w:r>
    </w:p>
    <w:p w:rsidR="00CB5B7B" w:rsidRDefault="00CB5B7B" w:rsidP="00CB5B7B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b/>
          <w:sz w:val="28"/>
          <w:szCs w:val="28"/>
          <w:lang w:eastAsia="it-IT"/>
        </w:rPr>
      </w:pPr>
    </w:p>
    <w:p w:rsidR="00CB5B7B" w:rsidRPr="004C3356" w:rsidRDefault="00CB5B7B" w:rsidP="00CB5B7B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b/>
          <w:sz w:val="28"/>
          <w:szCs w:val="28"/>
          <w:lang w:eastAsia="it-IT"/>
        </w:rPr>
      </w:pPr>
    </w:p>
    <w:p w:rsidR="00CB5B7B" w:rsidRDefault="00CB5B7B" w:rsidP="00CB5B7B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szCs w:val="28"/>
          <w:lang w:eastAsia="it-IT"/>
        </w:rPr>
      </w:pPr>
      <w:r w:rsidRPr="004C3356">
        <w:rPr>
          <w:rFonts w:ascii="New York" w:eastAsia="Times New Roman" w:hAnsi="New York" w:cs="Times New Roman"/>
          <w:szCs w:val="28"/>
          <w:lang w:eastAsia="it-IT"/>
        </w:rPr>
        <w:t xml:space="preserve">Nell’ambito del progetto di costruzione di nuove scuole per gli studenti delle zone terremotate del Centro Italia, portato avanti dalla Fondazione Rava, Mapei è stata coinvolta con la fornitura di prodotti e </w:t>
      </w:r>
      <w:r w:rsidR="00CB06AC">
        <w:rPr>
          <w:rFonts w:ascii="New York" w:eastAsia="Times New Roman" w:hAnsi="New York" w:cs="Times New Roman"/>
          <w:szCs w:val="28"/>
          <w:lang w:eastAsia="it-IT"/>
        </w:rPr>
        <w:t>d</w:t>
      </w:r>
      <w:r w:rsidRPr="004C3356">
        <w:rPr>
          <w:rFonts w:ascii="New York" w:eastAsia="Times New Roman" w:hAnsi="New York" w:cs="Times New Roman"/>
          <w:szCs w:val="28"/>
          <w:lang w:eastAsia="it-IT"/>
        </w:rPr>
        <w:t xml:space="preserve">i personale qualificato della sua Assistenza Tecnica. </w:t>
      </w:r>
    </w:p>
    <w:p w:rsidR="00CB5B7B" w:rsidRPr="004C3356" w:rsidRDefault="00CB5B7B" w:rsidP="00CB5B7B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szCs w:val="28"/>
          <w:lang w:eastAsia="it-IT"/>
        </w:rPr>
      </w:pPr>
    </w:p>
    <w:p w:rsidR="00CB5B7B" w:rsidRDefault="00CB5B7B" w:rsidP="00CB5B7B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szCs w:val="28"/>
          <w:lang w:eastAsia="it-IT"/>
        </w:rPr>
      </w:pPr>
      <w:r w:rsidRPr="004C3356">
        <w:rPr>
          <w:rFonts w:ascii="New York" w:eastAsia="Times New Roman" w:hAnsi="New York" w:cs="Times New Roman"/>
          <w:szCs w:val="28"/>
          <w:lang w:eastAsia="it-IT"/>
        </w:rPr>
        <w:t>Durante la seconda fase del progetto, appena conclusa, è stato portato a termine l’intervento di costruzione di una nuova scuola elementare e media a Cascia.</w:t>
      </w:r>
    </w:p>
    <w:p w:rsidR="00CB5B7B" w:rsidRPr="004C3356" w:rsidRDefault="00CB5B7B" w:rsidP="00CB5B7B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szCs w:val="28"/>
          <w:lang w:eastAsia="it-IT"/>
        </w:rPr>
      </w:pPr>
    </w:p>
    <w:p w:rsidR="00CB5B7B" w:rsidRDefault="00CB5B7B" w:rsidP="00CB5B7B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szCs w:val="28"/>
          <w:lang w:eastAsia="it-IT"/>
        </w:rPr>
      </w:pPr>
      <w:r w:rsidRPr="004C3356">
        <w:rPr>
          <w:rFonts w:ascii="New York" w:eastAsia="Times New Roman" w:hAnsi="New York" w:cs="Times New Roman"/>
          <w:szCs w:val="28"/>
          <w:lang w:eastAsia="it-IT"/>
        </w:rPr>
        <w:t xml:space="preserve">Inaugurato martedì 6 </w:t>
      </w:r>
      <w:r w:rsidR="00CB06AC">
        <w:rPr>
          <w:rFonts w:ascii="New York" w:eastAsia="Times New Roman" w:hAnsi="New York" w:cs="Times New Roman"/>
          <w:szCs w:val="28"/>
          <w:lang w:eastAsia="it-IT"/>
        </w:rPr>
        <w:t>giugno</w:t>
      </w:r>
      <w:r w:rsidRPr="004C3356">
        <w:rPr>
          <w:rFonts w:ascii="New York" w:eastAsia="Times New Roman" w:hAnsi="New York" w:cs="Times New Roman"/>
          <w:szCs w:val="28"/>
          <w:lang w:eastAsia="it-IT"/>
        </w:rPr>
        <w:t xml:space="preserve">, il plesso scolastico ha previsto la realizzazione </w:t>
      </w:r>
      <w:r w:rsidR="00FD38EB">
        <w:rPr>
          <w:rFonts w:ascii="New York" w:eastAsia="Times New Roman" w:hAnsi="New York" w:cs="Times New Roman"/>
          <w:szCs w:val="28"/>
          <w:lang w:eastAsia="it-IT"/>
        </w:rPr>
        <w:t>del</w:t>
      </w:r>
      <w:r w:rsidRPr="004C3356">
        <w:rPr>
          <w:rFonts w:ascii="New York" w:eastAsia="Times New Roman" w:hAnsi="New York" w:cs="Times New Roman"/>
          <w:szCs w:val="28"/>
          <w:lang w:eastAsia="it-IT"/>
        </w:rPr>
        <w:t xml:space="preserve"> cappotto </w:t>
      </w:r>
      <w:r w:rsidR="00FD38EB">
        <w:rPr>
          <w:rFonts w:ascii="New York" w:eastAsia="Times New Roman" w:hAnsi="New York" w:cs="Times New Roman"/>
          <w:szCs w:val="28"/>
          <w:lang w:eastAsia="it-IT"/>
        </w:rPr>
        <w:t>e della finitura esterna</w:t>
      </w:r>
      <w:bookmarkStart w:id="0" w:name="_GoBack"/>
      <w:bookmarkEnd w:id="0"/>
      <w:r w:rsidRPr="004C3356">
        <w:rPr>
          <w:rFonts w:ascii="New York" w:eastAsia="Times New Roman" w:hAnsi="New York" w:cs="Times New Roman"/>
          <w:szCs w:val="28"/>
          <w:lang w:eastAsia="it-IT"/>
        </w:rPr>
        <w:t xml:space="preserve"> per il quale Mapei ha fornito:  </w:t>
      </w:r>
      <w:r w:rsidRPr="004C3356">
        <w:rPr>
          <w:rFonts w:ascii="New York" w:eastAsia="Times New Roman" w:hAnsi="New York" w:cs="Times New Roman"/>
          <w:b/>
          <w:szCs w:val="28"/>
          <w:lang w:eastAsia="it-IT"/>
        </w:rPr>
        <w:t>MAPEFILL</w:t>
      </w:r>
      <w:r w:rsidRPr="004C3356">
        <w:rPr>
          <w:rFonts w:ascii="New York" w:eastAsia="Times New Roman" w:hAnsi="New York" w:cs="Times New Roman"/>
          <w:szCs w:val="28"/>
          <w:lang w:eastAsia="it-IT"/>
        </w:rPr>
        <w:t xml:space="preserve">, malta fluida per ancoraggi, </w:t>
      </w:r>
      <w:r w:rsidRPr="004C3356">
        <w:rPr>
          <w:rFonts w:ascii="New York" w:eastAsia="Times New Roman" w:hAnsi="New York" w:cs="Times New Roman"/>
          <w:b/>
          <w:szCs w:val="28"/>
          <w:lang w:eastAsia="it-IT"/>
        </w:rPr>
        <w:t>KERAFLEX</w:t>
      </w:r>
      <w:r w:rsidRPr="004C3356">
        <w:rPr>
          <w:rFonts w:ascii="New York" w:eastAsia="Times New Roman" w:hAnsi="New York" w:cs="Times New Roman"/>
          <w:szCs w:val="28"/>
          <w:lang w:eastAsia="it-IT"/>
        </w:rPr>
        <w:t xml:space="preserve">, adesivo cementizio ad alte prestazioni a scivolamento verticale nullo e con tempo aperto allungato, per piastrelle in ceramica e materiale lapideo, </w:t>
      </w:r>
      <w:r w:rsidRPr="004C3356">
        <w:rPr>
          <w:rFonts w:ascii="New York" w:eastAsia="Times New Roman" w:hAnsi="New York" w:cs="Times New Roman"/>
          <w:b/>
          <w:szCs w:val="28"/>
          <w:lang w:eastAsia="it-IT"/>
        </w:rPr>
        <w:t>KERACOLOR GG</w:t>
      </w:r>
      <w:r w:rsidRPr="004C3356">
        <w:rPr>
          <w:rFonts w:ascii="New York" w:eastAsia="Times New Roman" w:hAnsi="New York" w:cs="Times New Roman"/>
          <w:szCs w:val="28"/>
          <w:lang w:eastAsia="it-IT"/>
        </w:rPr>
        <w:t xml:space="preserve">, malta cementizia preconfezionata ad alte prestazioni, modificata con polimero, per la stuccatura di fughe da 4 a 15 mm, </w:t>
      </w:r>
      <w:r w:rsidRPr="004C3356">
        <w:rPr>
          <w:rFonts w:ascii="New York" w:eastAsia="Times New Roman" w:hAnsi="New York" w:cs="Times New Roman"/>
          <w:b/>
          <w:szCs w:val="28"/>
          <w:lang w:eastAsia="it-IT"/>
        </w:rPr>
        <w:t>ULTRABOND ECO PU 2K</w:t>
      </w:r>
      <w:r w:rsidRPr="004C3356">
        <w:rPr>
          <w:rFonts w:ascii="New York" w:eastAsia="Times New Roman" w:hAnsi="New York" w:cs="Times New Roman"/>
          <w:szCs w:val="28"/>
          <w:lang w:eastAsia="it-IT"/>
        </w:rPr>
        <w:t xml:space="preserve">, adesivo poliuretanico bicomponente ad alte prestazioni, resistente allo scivolamento verticale, privo di solventi, a bassissima emissione di sostanze organiche volatili (VOC), per piastrelle in ceramica e materiale lapideo, </w:t>
      </w:r>
      <w:r w:rsidRPr="004C3356">
        <w:rPr>
          <w:rFonts w:ascii="New York" w:eastAsia="Times New Roman" w:hAnsi="New York" w:cs="Times New Roman"/>
          <w:b/>
          <w:szCs w:val="28"/>
          <w:lang w:eastAsia="it-IT"/>
        </w:rPr>
        <w:t>MAPETHERM AR1 GG</w:t>
      </w:r>
      <w:r w:rsidRPr="004C3356">
        <w:rPr>
          <w:rFonts w:ascii="New York" w:eastAsia="Times New Roman" w:hAnsi="New York" w:cs="Times New Roman"/>
          <w:szCs w:val="28"/>
          <w:lang w:eastAsia="it-IT"/>
        </w:rPr>
        <w:t xml:space="preserve">, malta cementizia monocomponente a grana grossa per l’incollaggio e la rasatura di pannelli termoisolanti e per sistemi di isolamento a cappotto, </w:t>
      </w:r>
      <w:r w:rsidRPr="004C3356">
        <w:rPr>
          <w:rFonts w:ascii="New York" w:eastAsia="Times New Roman" w:hAnsi="New York" w:cs="Times New Roman"/>
          <w:b/>
          <w:szCs w:val="28"/>
          <w:lang w:eastAsia="it-IT"/>
        </w:rPr>
        <w:t>QUARZOLITE TONACHINO PLUS</w:t>
      </w:r>
      <w:r w:rsidRPr="004C3356">
        <w:rPr>
          <w:rFonts w:ascii="New York" w:eastAsia="Times New Roman" w:hAnsi="New York" w:cs="Times New Roman"/>
          <w:szCs w:val="28"/>
          <w:lang w:eastAsia="it-IT"/>
        </w:rPr>
        <w:t xml:space="preserve">, </w:t>
      </w:r>
      <w:r w:rsidR="00CB06AC" w:rsidRPr="004117E7">
        <w:rPr>
          <w:rFonts w:ascii="New York" w:eastAsia="Times New Roman" w:hAnsi="New York" w:cs="Times New Roman"/>
          <w:szCs w:val="28"/>
          <w:lang w:eastAsia="it-IT"/>
        </w:rPr>
        <w:t>r</w:t>
      </w:r>
      <w:r w:rsidRPr="004117E7">
        <w:rPr>
          <w:rFonts w:ascii="New York" w:eastAsia="Times New Roman" w:hAnsi="New York" w:cs="Times New Roman"/>
          <w:szCs w:val="28"/>
          <w:lang w:eastAsia="it-IT"/>
        </w:rPr>
        <w:t>ivestimento</w:t>
      </w:r>
      <w:r w:rsidRPr="004C3356">
        <w:rPr>
          <w:rFonts w:ascii="New York" w:eastAsia="Times New Roman" w:hAnsi="New York" w:cs="Times New Roman"/>
          <w:szCs w:val="28"/>
          <w:lang w:eastAsia="it-IT"/>
        </w:rPr>
        <w:t xml:space="preserve"> acrilico igienizzante per esterni ed interni, a elevata protezione e resistente a muffe e alghe, e </w:t>
      </w:r>
      <w:r w:rsidRPr="004C3356">
        <w:rPr>
          <w:rFonts w:ascii="New York" w:eastAsia="Times New Roman" w:hAnsi="New York" w:cs="Times New Roman"/>
          <w:b/>
          <w:szCs w:val="28"/>
          <w:lang w:eastAsia="it-IT"/>
        </w:rPr>
        <w:t>MAPETHERM NET</w:t>
      </w:r>
      <w:r w:rsidRPr="004C3356">
        <w:rPr>
          <w:rFonts w:ascii="New York" w:eastAsia="Times New Roman" w:hAnsi="New York" w:cs="Times New Roman"/>
          <w:szCs w:val="28"/>
          <w:lang w:eastAsia="it-IT"/>
        </w:rPr>
        <w:t>, rete in fibra di vetro resistente agli alcali idonea all’esecuzione di rasature armate, per il ripristino di facciate o per l’esecuzione dei sistemi d’isolamento termico a cappotto</w:t>
      </w:r>
      <w:r>
        <w:rPr>
          <w:rFonts w:ascii="New York" w:eastAsia="Times New Roman" w:hAnsi="New York" w:cs="Times New Roman"/>
          <w:szCs w:val="28"/>
          <w:lang w:eastAsia="it-IT"/>
        </w:rPr>
        <w:t xml:space="preserve"> </w:t>
      </w:r>
      <w:proofErr w:type="spellStart"/>
      <w:r>
        <w:rPr>
          <w:rFonts w:ascii="New York" w:eastAsia="Times New Roman" w:hAnsi="New York" w:cs="Times New Roman"/>
          <w:szCs w:val="28"/>
          <w:lang w:eastAsia="it-IT"/>
        </w:rPr>
        <w:t>Mapetherm</w:t>
      </w:r>
      <w:proofErr w:type="spellEnd"/>
      <w:r>
        <w:rPr>
          <w:rFonts w:ascii="New York" w:eastAsia="Times New Roman" w:hAnsi="New York" w:cs="Times New Roman"/>
          <w:szCs w:val="28"/>
          <w:lang w:eastAsia="it-IT"/>
        </w:rPr>
        <w:t>.</w:t>
      </w:r>
    </w:p>
    <w:p w:rsidR="00CB5B7B" w:rsidRDefault="00CB5B7B" w:rsidP="00CB5B7B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szCs w:val="28"/>
          <w:lang w:eastAsia="it-IT"/>
        </w:rPr>
      </w:pPr>
    </w:p>
    <w:p w:rsidR="00CB5B7B" w:rsidRPr="00DE4746" w:rsidRDefault="00CB5B7B" w:rsidP="00CB5B7B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lang w:eastAsia="it-IT"/>
        </w:rPr>
      </w:pPr>
      <w:r w:rsidRPr="00DE4746">
        <w:rPr>
          <w:rFonts w:ascii="New York" w:eastAsia="Times New Roman" w:hAnsi="New York" w:cs="Times New Roman"/>
          <w:lang w:eastAsia="it-IT"/>
        </w:rPr>
        <w:t xml:space="preserve">Questo intervento rientra nella strategia di Mapei di sostenere </w:t>
      </w:r>
      <w:r w:rsidRPr="00DE4746">
        <w:rPr>
          <w:rFonts w:ascii="New York" w:eastAsia="Times New Roman" w:hAnsi="New York" w:cs="Times New Roman"/>
          <w:b/>
          <w:lang w:eastAsia="it-IT"/>
        </w:rPr>
        <w:t>progetti di solidarietà e responsabilità sociale offrendo le proprie tecnologie</w:t>
      </w:r>
      <w:r w:rsidRPr="00DE4746">
        <w:rPr>
          <w:rFonts w:ascii="New York" w:eastAsia="Times New Roman" w:hAnsi="New York" w:cs="Times New Roman"/>
          <w:lang w:eastAsia="it-IT"/>
        </w:rPr>
        <w:t xml:space="preserve"> e mettendo a disposizione i propri tecnici sia di laboratorio, per la ricerca di prodotti innovativi che interpretino la filosofia del progetto, sia di cantiere, per l’assistenza anche sul sito durante lo svolgimento dei lavori.</w:t>
      </w:r>
    </w:p>
    <w:p w:rsidR="00CB5B7B" w:rsidRDefault="00CB5B7B" w:rsidP="00CB5B7B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szCs w:val="28"/>
          <w:lang w:eastAsia="it-IT"/>
        </w:rPr>
      </w:pPr>
    </w:p>
    <w:p w:rsidR="00CB5B7B" w:rsidRDefault="00CB5B7B" w:rsidP="00CB5B7B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szCs w:val="28"/>
          <w:lang w:eastAsia="it-IT"/>
        </w:rPr>
      </w:pPr>
    </w:p>
    <w:p w:rsidR="00CB5B7B" w:rsidRPr="00DE4746" w:rsidRDefault="00CB5B7B" w:rsidP="00CB5B7B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lang w:eastAsia="it-IT"/>
        </w:rPr>
      </w:pPr>
      <w:r w:rsidRPr="00DE4746">
        <w:rPr>
          <w:rFonts w:ascii="New York" w:eastAsia="Times New Roman" w:hAnsi="New York" w:cs="Times New Roman"/>
          <w:lang w:eastAsia="it-IT"/>
        </w:rPr>
        <w:t xml:space="preserve">Fondata nel 1937 a Milano, Mapei taglia oggi il traguardo degli 80 anni contando </w:t>
      </w:r>
      <w:r w:rsidRPr="00DE4746">
        <w:rPr>
          <w:rFonts w:ascii="New York" w:eastAsia="Times New Roman" w:hAnsi="New York" w:cs="Times New Roman"/>
          <w:b/>
          <w:lang w:eastAsia="it-IT"/>
        </w:rPr>
        <w:t>81 consociate - di cui 7 società di servizi - e 73 stabilimenti produttivi in  33 paesi nei cinque continenti</w:t>
      </w:r>
      <w:r w:rsidRPr="00DE4746">
        <w:rPr>
          <w:rFonts w:ascii="New York" w:eastAsia="Times New Roman" w:hAnsi="New York" w:cs="Times New Roman"/>
          <w:lang w:eastAsia="it-IT"/>
        </w:rPr>
        <w:t xml:space="preserve">.  </w:t>
      </w:r>
    </w:p>
    <w:p w:rsidR="00CB5B7B" w:rsidRPr="00DE4746" w:rsidRDefault="00CB5B7B" w:rsidP="00CB5B7B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lang w:eastAsia="it-IT"/>
        </w:rPr>
      </w:pPr>
      <w:r w:rsidRPr="00DE4746">
        <w:rPr>
          <w:rFonts w:ascii="New York" w:eastAsia="Times New Roman" w:hAnsi="New York" w:cs="Times New Roman"/>
          <w:lang w:eastAsia="it-IT"/>
        </w:rPr>
        <w:t xml:space="preserve">Alla base del successo dell’Azienda: </w:t>
      </w:r>
      <w:r w:rsidRPr="00DE4746">
        <w:rPr>
          <w:rFonts w:ascii="New York" w:eastAsia="Times New Roman" w:hAnsi="New York" w:cs="Times New Roman"/>
          <w:b/>
          <w:lang w:eastAsia="it-IT"/>
        </w:rPr>
        <w:t>la specializzazione nel mondo dell’edilizia</w:t>
      </w:r>
      <w:r w:rsidRPr="00DE4746">
        <w:rPr>
          <w:rFonts w:ascii="New York" w:eastAsia="Times New Roman" w:hAnsi="New York" w:cs="Times New Roman"/>
          <w:lang w:eastAsia="it-IT"/>
        </w:rPr>
        <w:t xml:space="preserve"> attraverso l’offerta di prodotti e sistemi certificati che soddisfino le richieste dei clienti e della domanda; </w:t>
      </w:r>
      <w:r w:rsidRPr="00DE4746">
        <w:rPr>
          <w:rFonts w:ascii="New York" w:eastAsia="Times New Roman" w:hAnsi="New York" w:cs="Times New Roman"/>
          <w:b/>
          <w:lang w:eastAsia="it-IT"/>
        </w:rPr>
        <w:t>l’internazionalizzazione</w:t>
      </w:r>
      <w:r w:rsidRPr="00DE4746">
        <w:rPr>
          <w:rFonts w:ascii="New York" w:eastAsia="Times New Roman" w:hAnsi="New York" w:cs="Times New Roman"/>
          <w:lang w:eastAsia="it-IT"/>
        </w:rPr>
        <w:t xml:space="preserve">, per una maggiore vicinanza alle esigenze locali e riduzione al minimo dei costi di trasporto; </w:t>
      </w:r>
      <w:r w:rsidRPr="00DE4746">
        <w:rPr>
          <w:rFonts w:ascii="New York" w:eastAsia="Times New Roman" w:hAnsi="New York" w:cs="Times New Roman"/>
          <w:b/>
          <w:lang w:eastAsia="it-IT"/>
        </w:rPr>
        <w:t>la Ricerca e Sviluppo</w:t>
      </w:r>
      <w:r w:rsidRPr="00DE4746">
        <w:rPr>
          <w:rFonts w:ascii="New York" w:eastAsia="Times New Roman" w:hAnsi="New York" w:cs="Times New Roman"/>
          <w:lang w:eastAsia="it-IT"/>
        </w:rPr>
        <w:t xml:space="preserve">, a cui viene destinato il 5% del fatturato aziendale (di cui l’80% è dedicato allo sviluppo di prodotti ecosostenibili, che rispettino l’ambiente e la salute del posatore e dell’utilizzatore finale). </w:t>
      </w:r>
    </w:p>
    <w:p w:rsidR="00CB5B7B" w:rsidRDefault="00CB5B7B" w:rsidP="00CB5B7B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szCs w:val="28"/>
          <w:lang w:eastAsia="it-IT"/>
        </w:rPr>
      </w:pPr>
    </w:p>
    <w:p w:rsidR="00CB5B7B" w:rsidRDefault="00CB5B7B" w:rsidP="00CB5B7B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szCs w:val="28"/>
          <w:lang w:eastAsia="it-IT"/>
        </w:rPr>
      </w:pPr>
    </w:p>
    <w:p w:rsidR="00CB5B7B" w:rsidRDefault="00CB5B7B" w:rsidP="00CB5B7B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szCs w:val="28"/>
          <w:lang w:eastAsia="it-IT"/>
        </w:rPr>
      </w:pPr>
    </w:p>
    <w:p w:rsidR="00CB5B7B" w:rsidRDefault="00CB5B7B" w:rsidP="00CB5B7B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szCs w:val="28"/>
          <w:lang w:eastAsia="it-IT"/>
        </w:rPr>
      </w:pPr>
    </w:p>
    <w:p w:rsidR="00CB5B7B" w:rsidRPr="004C3356" w:rsidRDefault="00CB5B7B" w:rsidP="00CB5B7B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i/>
          <w:szCs w:val="28"/>
          <w:lang w:eastAsia="it-IT"/>
        </w:rPr>
      </w:pPr>
      <w:r w:rsidRPr="004C3356">
        <w:rPr>
          <w:rFonts w:ascii="New York" w:eastAsia="Times New Roman" w:hAnsi="New York" w:cs="Times New Roman"/>
          <w:i/>
          <w:szCs w:val="28"/>
          <w:lang w:eastAsia="it-IT"/>
        </w:rPr>
        <w:t>Giugno 2017</w:t>
      </w:r>
    </w:p>
    <w:p w:rsidR="00BF6E00" w:rsidRPr="00CB5B7B" w:rsidRDefault="00BF6E00" w:rsidP="00CB5B7B"/>
    <w:sectPr w:rsidR="00BF6E00" w:rsidRPr="00CB5B7B" w:rsidSect="00CB5B7B">
      <w:headerReference w:type="default" r:id="rId9"/>
      <w:footerReference w:type="default" r:id="rId10"/>
      <w:pgSz w:w="11900" w:h="16840" w:code="9"/>
      <w:pgMar w:top="1440" w:right="1701" w:bottom="1440" w:left="1701" w:header="4" w:footer="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Default="00624DF1">
    <w:pPr>
      <w:pStyle w:val="Pidipagina"/>
      <w:jc w:val="right"/>
    </w:pPr>
  </w:p>
  <w:p w:rsidR="00624DF1" w:rsidRDefault="00FC0599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625227B4" wp14:editId="04CA141D">
          <wp:extent cx="5169408" cy="89001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PaperF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9408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Pr="002D42D3" w:rsidRDefault="002D42D3" w:rsidP="002D42D3">
    <w:pPr>
      <w:pStyle w:val="Intestazione"/>
      <w:ind w:left="-1134"/>
    </w:pPr>
    <w:r>
      <w:rPr>
        <w:noProof/>
      </w:rPr>
      <w:drawing>
        <wp:inline distT="0" distB="0" distL="0" distR="0" wp14:anchorId="1CAE84BC" wp14:editId="6E26D1F9">
          <wp:extent cx="7558416" cy="1341009"/>
          <wp:effectExtent l="0" t="0" r="4434" b="0"/>
          <wp:docPr id="7" name="Immagine 6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16" cy="134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037"/>
    <w:multiLevelType w:val="hybridMultilevel"/>
    <w:tmpl w:val="F06CE28E"/>
    <w:lvl w:ilvl="0" w:tplc="29AE605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6A8D"/>
    <w:multiLevelType w:val="multilevel"/>
    <w:tmpl w:val="DFF44B94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273EA4"/>
    <w:multiLevelType w:val="multilevel"/>
    <w:tmpl w:val="C6C6456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>
    <w:nsid w:val="199B0AA3"/>
    <w:multiLevelType w:val="hybridMultilevel"/>
    <w:tmpl w:val="3266BA18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8C0C39"/>
    <w:multiLevelType w:val="hybridMultilevel"/>
    <w:tmpl w:val="D6DEB806"/>
    <w:lvl w:ilvl="0" w:tplc="024C6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B315B00"/>
    <w:multiLevelType w:val="hybridMultilevel"/>
    <w:tmpl w:val="FBE89A82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2"/>
  </w:num>
  <w:num w:numId="5">
    <w:abstractNumId w:val="24"/>
  </w:num>
  <w:num w:numId="6">
    <w:abstractNumId w:val="12"/>
  </w:num>
  <w:num w:numId="7">
    <w:abstractNumId w:val="4"/>
  </w:num>
  <w:num w:numId="8">
    <w:abstractNumId w:val="16"/>
  </w:num>
  <w:num w:numId="9">
    <w:abstractNumId w:val="23"/>
  </w:num>
  <w:num w:numId="10">
    <w:abstractNumId w:val="17"/>
  </w:num>
  <w:num w:numId="11">
    <w:abstractNumId w:val="2"/>
  </w:num>
  <w:num w:numId="12">
    <w:abstractNumId w:val="20"/>
  </w:num>
  <w:num w:numId="13">
    <w:abstractNumId w:val="15"/>
  </w:num>
  <w:num w:numId="14">
    <w:abstractNumId w:val="19"/>
  </w:num>
  <w:num w:numId="15">
    <w:abstractNumId w:val="10"/>
  </w:num>
  <w:num w:numId="16">
    <w:abstractNumId w:val="21"/>
  </w:num>
  <w:num w:numId="17">
    <w:abstractNumId w:val="5"/>
  </w:num>
  <w:num w:numId="18">
    <w:abstractNumId w:val="8"/>
  </w:num>
  <w:num w:numId="19">
    <w:abstractNumId w:val="18"/>
  </w:num>
  <w:num w:numId="20">
    <w:abstractNumId w:val="14"/>
  </w:num>
  <w:num w:numId="21">
    <w:abstractNumId w:val="6"/>
  </w:num>
  <w:num w:numId="22">
    <w:abstractNumId w:val="1"/>
  </w:num>
  <w:num w:numId="23">
    <w:abstractNumId w:val="7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2B7"/>
    <w:rsid w:val="0000407E"/>
    <w:rsid w:val="000173E5"/>
    <w:rsid w:val="000217F1"/>
    <w:rsid w:val="00025DF7"/>
    <w:rsid w:val="00045A9C"/>
    <w:rsid w:val="0006219D"/>
    <w:rsid w:val="00070B22"/>
    <w:rsid w:val="00072F8A"/>
    <w:rsid w:val="000910C1"/>
    <w:rsid w:val="0009496C"/>
    <w:rsid w:val="00097294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130EC"/>
    <w:rsid w:val="0012500F"/>
    <w:rsid w:val="00161BA8"/>
    <w:rsid w:val="00171FE3"/>
    <w:rsid w:val="001738EE"/>
    <w:rsid w:val="0018589C"/>
    <w:rsid w:val="00193960"/>
    <w:rsid w:val="0019671B"/>
    <w:rsid w:val="001971BE"/>
    <w:rsid w:val="001A2E9D"/>
    <w:rsid w:val="001B05F7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282D"/>
    <w:rsid w:val="002D42D3"/>
    <w:rsid w:val="002D625C"/>
    <w:rsid w:val="002F2598"/>
    <w:rsid w:val="002F4F75"/>
    <w:rsid w:val="002F5DFC"/>
    <w:rsid w:val="00301C65"/>
    <w:rsid w:val="00314A64"/>
    <w:rsid w:val="003205CC"/>
    <w:rsid w:val="00327504"/>
    <w:rsid w:val="00331CCC"/>
    <w:rsid w:val="00335390"/>
    <w:rsid w:val="00342169"/>
    <w:rsid w:val="0034408F"/>
    <w:rsid w:val="00350DED"/>
    <w:rsid w:val="00355EBD"/>
    <w:rsid w:val="00366D9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17E7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0359"/>
    <w:rsid w:val="00470972"/>
    <w:rsid w:val="0047326E"/>
    <w:rsid w:val="00473FFD"/>
    <w:rsid w:val="00474410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57A5"/>
    <w:rsid w:val="004B6F8C"/>
    <w:rsid w:val="004C2806"/>
    <w:rsid w:val="004C35E1"/>
    <w:rsid w:val="004C56E2"/>
    <w:rsid w:val="004C578F"/>
    <w:rsid w:val="004D2227"/>
    <w:rsid w:val="004D3D5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2361"/>
    <w:rsid w:val="0058620F"/>
    <w:rsid w:val="0058731B"/>
    <w:rsid w:val="00587DC6"/>
    <w:rsid w:val="00593600"/>
    <w:rsid w:val="00594593"/>
    <w:rsid w:val="00596C3B"/>
    <w:rsid w:val="005A6594"/>
    <w:rsid w:val="005B4C82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37F05"/>
    <w:rsid w:val="006515F5"/>
    <w:rsid w:val="006648AF"/>
    <w:rsid w:val="00664BC0"/>
    <w:rsid w:val="006677DB"/>
    <w:rsid w:val="00667965"/>
    <w:rsid w:val="00667DBC"/>
    <w:rsid w:val="00670FED"/>
    <w:rsid w:val="00676B56"/>
    <w:rsid w:val="0068119F"/>
    <w:rsid w:val="00681491"/>
    <w:rsid w:val="006850ED"/>
    <w:rsid w:val="0069400C"/>
    <w:rsid w:val="006A322F"/>
    <w:rsid w:val="006A41D3"/>
    <w:rsid w:val="006C2355"/>
    <w:rsid w:val="006D2FBA"/>
    <w:rsid w:val="006E4367"/>
    <w:rsid w:val="006F0BF7"/>
    <w:rsid w:val="006F21D6"/>
    <w:rsid w:val="006F77F4"/>
    <w:rsid w:val="006F7A9C"/>
    <w:rsid w:val="00701802"/>
    <w:rsid w:val="00701DFB"/>
    <w:rsid w:val="00711768"/>
    <w:rsid w:val="00713484"/>
    <w:rsid w:val="00716E2F"/>
    <w:rsid w:val="00720D01"/>
    <w:rsid w:val="00722645"/>
    <w:rsid w:val="007238E1"/>
    <w:rsid w:val="00732D32"/>
    <w:rsid w:val="00763DBA"/>
    <w:rsid w:val="007728F7"/>
    <w:rsid w:val="00772907"/>
    <w:rsid w:val="007736F7"/>
    <w:rsid w:val="00776115"/>
    <w:rsid w:val="00785BFF"/>
    <w:rsid w:val="00785E62"/>
    <w:rsid w:val="0078746B"/>
    <w:rsid w:val="00787ACC"/>
    <w:rsid w:val="00787CF8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761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44739"/>
    <w:rsid w:val="0085366C"/>
    <w:rsid w:val="00853A1E"/>
    <w:rsid w:val="0086130C"/>
    <w:rsid w:val="00863077"/>
    <w:rsid w:val="008646C4"/>
    <w:rsid w:val="00877AD0"/>
    <w:rsid w:val="00892540"/>
    <w:rsid w:val="00897A3C"/>
    <w:rsid w:val="00897C8C"/>
    <w:rsid w:val="00897EF8"/>
    <w:rsid w:val="008B2050"/>
    <w:rsid w:val="008B45BB"/>
    <w:rsid w:val="008B6720"/>
    <w:rsid w:val="008B693E"/>
    <w:rsid w:val="008C0792"/>
    <w:rsid w:val="008C1C53"/>
    <w:rsid w:val="008C3044"/>
    <w:rsid w:val="008D504E"/>
    <w:rsid w:val="008E036F"/>
    <w:rsid w:val="008E3827"/>
    <w:rsid w:val="008E7889"/>
    <w:rsid w:val="00902474"/>
    <w:rsid w:val="00902700"/>
    <w:rsid w:val="009270BD"/>
    <w:rsid w:val="00927F3B"/>
    <w:rsid w:val="00931EDE"/>
    <w:rsid w:val="00944E86"/>
    <w:rsid w:val="00960CC3"/>
    <w:rsid w:val="0096128F"/>
    <w:rsid w:val="00961B32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0F8B"/>
    <w:rsid w:val="00A554C9"/>
    <w:rsid w:val="00A630A7"/>
    <w:rsid w:val="00A65DEF"/>
    <w:rsid w:val="00A6749A"/>
    <w:rsid w:val="00A67667"/>
    <w:rsid w:val="00A708E8"/>
    <w:rsid w:val="00A824D4"/>
    <w:rsid w:val="00A826F5"/>
    <w:rsid w:val="00A86DA2"/>
    <w:rsid w:val="00A87158"/>
    <w:rsid w:val="00A9757D"/>
    <w:rsid w:val="00AA0BB2"/>
    <w:rsid w:val="00AA0BD0"/>
    <w:rsid w:val="00AA40CA"/>
    <w:rsid w:val="00AA6786"/>
    <w:rsid w:val="00AB527D"/>
    <w:rsid w:val="00AD027B"/>
    <w:rsid w:val="00AD080A"/>
    <w:rsid w:val="00AD63E3"/>
    <w:rsid w:val="00AE185E"/>
    <w:rsid w:val="00AF0018"/>
    <w:rsid w:val="00B05021"/>
    <w:rsid w:val="00B06D5A"/>
    <w:rsid w:val="00B163DA"/>
    <w:rsid w:val="00B21AA2"/>
    <w:rsid w:val="00B225A4"/>
    <w:rsid w:val="00B32EF6"/>
    <w:rsid w:val="00B330E5"/>
    <w:rsid w:val="00B34E6A"/>
    <w:rsid w:val="00B42135"/>
    <w:rsid w:val="00B5278A"/>
    <w:rsid w:val="00B56DE3"/>
    <w:rsid w:val="00B578ED"/>
    <w:rsid w:val="00B60CA7"/>
    <w:rsid w:val="00B70DA6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2C07"/>
    <w:rsid w:val="00BC7AEB"/>
    <w:rsid w:val="00BD44A8"/>
    <w:rsid w:val="00BD60E3"/>
    <w:rsid w:val="00BE048C"/>
    <w:rsid w:val="00BE09AE"/>
    <w:rsid w:val="00BF58A0"/>
    <w:rsid w:val="00BF6E00"/>
    <w:rsid w:val="00C013A0"/>
    <w:rsid w:val="00C01D8F"/>
    <w:rsid w:val="00C040CF"/>
    <w:rsid w:val="00C067E0"/>
    <w:rsid w:val="00C06C5A"/>
    <w:rsid w:val="00C122C0"/>
    <w:rsid w:val="00C12BD6"/>
    <w:rsid w:val="00C21EDB"/>
    <w:rsid w:val="00C23952"/>
    <w:rsid w:val="00C25081"/>
    <w:rsid w:val="00C26C34"/>
    <w:rsid w:val="00C4088F"/>
    <w:rsid w:val="00C4404B"/>
    <w:rsid w:val="00C45B4F"/>
    <w:rsid w:val="00C50B60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06AC"/>
    <w:rsid w:val="00CB12F6"/>
    <w:rsid w:val="00CB1FAD"/>
    <w:rsid w:val="00CB420C"/>
    <w:rsid w:val="00CB5B7B"/>
    <w:rsid w:val="00CB6108"/>
    <w:rsid w:val="00CB702A"/>
    <w:rsid w:val="00CC3E6E"/>
    <w:rsid w:val="00CD04A6"/>
    <w:rsid w:val="00CD1C91"/>
    <w:rsid w:val="00CE22E2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2B03"/>
    <w:rsid w:val="00D13254"/>
    <w:rsid w:val="00D20919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38D"/>
    <w:rsid w:val="00D714E0"/>
    <w:rsid w:val="00D73F44"/>
    <w:rsid w:val="00D76F72"/>
    <w:rsid w:val="00D83615"/>
    <w:rsid w:val="00D85009"/>
    <w:rsid w:val="00D85AB5"/>
    <w:rsid w:val="00D86DA3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1278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54B0"/>
    <w:rsid w:val="00F24A2D"/>
    <w:rsid w:val="00F273C7"/>
    <w:rsid w:val="00F27BE2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338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D38EB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customStyle="1" w:styleId="Normale1">
    <w:name w:val="Normale1"/>
    <w:rsid w:val="006C2355"/>
    <w:rPr>
      <w:rFonts w:ascii="New York" w:hAnsi="New York"/>
      <w:sz w:val="24"/>
      <w:lang w:bidi="it-IT"/>
    </w:rPr>
  </w:style>
  <w:style w:type="character" w:customStyle="1" w:styleId="s15">
    <w:name w:val="s15"/>
    <w:basedOn w:val="Carpredefinitoparagrafo"/>
    <w:rsid w:val="006C2355"/>
  </w:style>
  <w:style w:type="paragraph" w:styleId="Paragrafoelenco">
    <w:name w:val="List Paragraph"/>
    <w:basedOn w:val="Normale"/>
    <w:uiPriority w:val="34"/>
    <w:qFormat/>
    <w:rsid w:val="00474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1B3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76F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D7138D"/>
  </w:style>
  <w:style w:type="table" w:styleId="Grigliatabella">
    <w:name w:val="Table Grid"/>
    <w:basedOn w:val="Tabellanormale"/>
    <w:uiPriority w:val="59"/>
    <w:rsid w:val="00004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B469-E4DA-4651-96F4-70F197EF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431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57</cp:revision>
  <cp:lastPrinted>2017-06-06T07:48:00Z</cp:lastPrinted>
  <dcterms:created xsi:type="dcterms:W3CDTF">2013-04-03T09:01:00Z</dcterms:created>
  <dcterms:modified xsi:type="dcterms:W3CDTF">2017-06-06T09:28:00Z</dcterms:modified>
</cp:coreProperties>
</file>