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99" w:rsidRPr="00043B99" w:rsidRDefault="003C254E" w:rsidP="00043B99">
      <w:pPr>
        <w:jc w:val="center"/>
        <w:rPr>
          <w:b/>
          <w:sz w:val="26"/>
        </w:rPr>
      </w:pPr>
      <w:r w:rsidRPr="00043B99">
        <w:rPr>
          <w:b/>
          <w:sz w:val="26"/>
        </w:rPr>
        <w:t>+ STELVIO X TUTTI</w:t>
      </w:r>
    </w:p>
    <w:p w:rsidR="00261F99" w:rsidRPr="00043B99" w:rsidRDefault="00261F99" w:rsidP="00043B99">
      <w:pPr>
        <w:jc w:val="center"/>
        <w:rPr>
          <w:b/>
          <w:sz w:val="26"/>
        </w:rPr>
      </w:pPr>
      <w:r w:rsidRPr="00043B99">
        <w:rPr>
          <w:b/>
          <w:sz w:val="26"/>
        </w:rPr>
        <w:t>Al via la nuova edizione della Re</w:t>
      </w:r>
      <w:r w:rsidR="000949B3" w:rsidRPr="00043B99">
        <w:rPr>
          <w:b/>
          <w:sz w:val="26"/>
        </w:rPr>
        <w:t xml:space="preserve"> </w:t>
      </w:r>
      <w:r w:rsidRPr="00043B99">
        <w:rPr>
          <w:b/>
          <w:sz w:val="26"/>
        </w:rPr>
        <w:t>Stelvio Mapei</w:t>
      </w:r>
      <w:r w:rsidR="00385057" w:rsidRPr="00043B99">
        <w:rPr>
          <w:b/>
          <w:sz w:val="26"/>
        </w:rPr>
        <w:t xml:space="preserve"> 2017</w:t>
      </w:r>
    </w:p>
    <w:p w:rsidR="003C254E" w:rsidRDefault="003C254E" w:rsidP="00043B99">
      <w:pPr>
        <w:jc w:val="center"/>
        <w:rPr>
          <w:b/>
        </w:rPr>
      </w:pPr>
    </w:p>
    <w:p w:rsidR="00261F99" w:rsidRPr="00261F99" w:rsidRDefault="00B673A0" w:rsidP="00043B99">
      <w:r w:rsidRPr="003C254E">
        <w:rPr>
          <w:b/>
        </w:rPr>
        <w:t>Domenica 9 luglio si terrà a Bormio l’attesa Re</w:t>
      </w:r>
      <w:r w:rsidR="000949B3">
        <w:rPr>
          <w:b/>
        </w:rPr>
        <w:t xml:space="preserve"> </w:t>
      </w:r>
      <w:r w:rsidRPr="003C254E">
        <w:rPr>
          <w:b/>
        </w:rPr>
        <w:t>Stelvio</w:t>
      </w:r>
      <w:r>
        <w:t xml:space="preserve">, di cui </w:t>
      </w:r>
      <w:r w:rsidRPr="003C254E">
        <w:rPr>
          <w:b/>
        </w:rPr>
        <w:t xml:space="preserve">Mapei è </w:t>
      </w:r>
      <w:proofErr w:type="spellStart"/>
      <w:r w:rsidR="00E05F47" w:rsidRPr="003C254E">
        <w:rPr>
          <w:b/>
        </w:rPr>
        <w:t>Main</w:t>
      </w:r>
      <w:proofErr w:type="spellEnd"/>
      <w:r w:rsidR="00E05F47" w:rsidRPr="003C254E">
        <w:rPr>
          <w:b/>
        </w:rPr>
        <w:t xml:space="preserve"> </w:t>
      </w:r>
      <w:r w:rsidRPr="003C254E">
        <w:rPr>
          <w:b/>
        </w:rPr>
        <w:t>Sponsor</w:t>
      </w:r>
      <w:r>
        <w:t>.</w:t>
      </w:r>
      <w:r w:rsidR="00261F99" w:rsidRPr="00261F99">
        <w:t xml:space="preserve"> </w:t>
      </w:r>
      <w:r>
        <w:t>O</w:t>
      </w:r>
      <w:r w:rsidR="00261F99" w:rsidRPr="00261F99">
        <w:t>rganizzata dall’Unione Sportiva Bormiese</w:t>
      </w:r>
      <w:r>
        <w:t>, la manifestazione prevede nel corso della giornata diverse gare ciclistiche e podistiche per agonisti e amatori</w:t>
      </w:r>
      <w:r w:rsidR="00261F99" w:rsidRPr="00261F99">
        <w:t>.</w:t>
      </w:r>
    </w:p>
    <w:p w:rsidR="00261F99" w:rsidRPr="00261F99" w:rsidRDefault="00261F99" w:rsidP="00043B99"/>
    <w:p w:rsidR="00500A11" w:rsidRDefault="00261F99" w:rsidP="00043B99">
      <w:r w:rsidRPr="00261F99">
        <w:t xml:space="preserve">Durante la manifestazione sono previste </w:t>
      </w:r>
      <w:r w:rsidR="00B673A0">
        <w:t>tra le altre,</w:t>
      </w:r>
      <w:r w:rsidRPr="00261F99">
        <w:t xml:space="preserve"> la </w:t>
      </w:r>
      <w:r w:rsidRPr="00261F99">
        <w:rPr>
          <w:b/>
        </w:rPr>
        <w:t>gara ciclistica agonistica Re</w:t>
      </w:r>
      <w:r w:rsidR="000949B3">
        <w:rPr>
          <w:b/>
        </w:rPr>
        <w:t xml:space="preserve"> </w:t>
      </w:r>
      <w:r w:rsidRPr="00261F99">
        <w:rPr>
          <w:b/>
        </w:rPr>
        <w:t>Stelvio Mapei giunta alla XXXIII edizione</w:t>
      </w:r>
      <w:r w:rsidRPr="00261F99">
        <w:t xml:space="preserve"> (riservata ai tesserati), </w:t>
      </w:r>
      <w:r w:rsidR="00500A11">
        <w:t>il</w:t>
      </w:r>
      <w:r w:rsidR="00500A11" w:rsidRPr="00261F99">
        <w:t xml:space="preserve"> </w:t>
      </w:r>
      <w:r w:rsidR="00500A11">
        <w:rPr>
          <w:b/>
        </w:rPr>
        <w:t xml:space="preserve">cicloraduno </w:t>
      </w:r>
      <w:r w:rsidR="00500A11" w:rsidRPr="00261F99">
        <w:rPr>
          <w:b/>
        </w:rPr>
        <w:t xml:space="preserve">Mapei </w:t>
      </w:r>
      <w:proofErr w:type="spellStart"/>
      <w:r w:rsidR="00500A11" w:rsidRPr="00261F99">
        <w:rPr>
          <w:b/>
        </w:rPr>
        <w:t>Memorial</w:t>
      </w:r>
      <w:proofErr w:type="spellEnd"/>
      <w:r w:rsidR="00500A11" w:rsidRPr="00261F99">
        <w:rPr>
          <w:b/>
        </w:rPr>
        <w:t xml:space="preserve"> Aldo Sassi</w:t>
      </w:r>
      <w:r w:rsidR="00500A11">
        <w:t xml:space="preserve"> (aperto a tutti) </w:t>
      </w:r>
      <w:r w:rsidR="00500A11" w:rsidRPr="00261F99">
        <w:t xml:space="preserve">per ricordare lo scomparso co-fondatore del Centro Mapei Sport, </w:t>
      </w:r>
      <w:r w:rsidRPr="00261F99">
        <w:t>la mezza maratona (tesserati) e la gara podistica aperta a tutti.</w:t>
      </w:r>
      <w:r w:rsidR="00385057">
        <w:t xml:space="preserve"> </w:t>
      </w:r>
    </w:p>
    <w:p w:rsidR="00385057" w:rsidRDefault="00385057" w:rsidP="00043B99">
      <w:r>
        <w:t xml:space="preserve">Da quest’anno </w:t>
      </w:r>
      <w:r w:rsidRPr="00385057">
        <w:rPr>
          <w:b/>
        </w:rPr>
        <w:t>la manifestazione sarà ancora più inclusiva</w:t>
      </w:r>
      <w:r>
        <w:t xml:space="preserve">: con lo slogan “+ Stelvio x tutti”, si aggiunge il </w:t>
      </w:r>
      <w:r w:rsidRPr="00385057">
        <w:rPr>
          <w:b/>
        </w:rPr>
        <w:t>raduno cicloturistico</w:t>
      </w:r>
      <w:r>
        <w:rPr>
          <w:b/>
        </w:rPr>
        <w:t xml:space="preserve"> non agonistico</w:t>
      </w:r>
      <w:r w:rsidRPr="00385057">
        <w:rPr>
          <w:b/>
        </w:rPr>
        <w:t xml:space="preserve"> per le biciclette a pedalata assistita</w:t>
      </w:r>
      <w:r>
        <w:t>.</w:t>
      </w:r>
    </w:p>
    <w:p w:rsidR="00385057" w:rsidRPr="00261F99" w:rsidRDefault="00385057" w:rsidP="00043B99"/>
    <w:p w:rsidR="00385057" w:rsidRPr="00261F99" w:rsidRDefault="00D354FD" w:rsidP="00043B99">
      <w:r>
        <w:t xml:space="preserve">In occasione della </w:t>
      </w:r>
      <w:r w:rsidR="00385057">
        <w:t>Re</w:t>
      </w:r>
      <w:r w:rsidR="000949B3">
        <w:t xml:space="preserve"> </w:t>
      </w:r>
      <w:r w:rsidR="00385057">
        <w:t xml:space="preserve">Stelvio Mapei </w:t>
      </w:r>
      <w:r>
        <w:t xml:space="preserve">si ripete anche </w:t>
      </w:r>
      <w:r w:rsidR="00385057">
        <w:t xml:space="preserve">la </w:t>
      </w:r>
      <w:r>
        <w:t xml:space="preserve">tradizionale </w:t>
      </w:r>
      <w:r w:rsidR="00385057" w:rsidRPr="003C254E">
        <w:rPr>
          <w:b/>
        </w:rPr>
        <w:t xml:space="preserve">gara di golf </w:t>
      </w:r>
      <w:r w:rsidRPr="00D354FD">
        <w:t>presso il</w:t>
      </w:r>
      <w:r>
        <w:rPr>
          <w:b/>
        </w:rPr>
        <w:t xml:space="preserve"> </w:t>
      </w:r>
      <w:r>
        <w:t xml:space="preserve">Golf Club Bormio, il </w:t>
      </w:r>
      <w:r w:rsidR="00385057" w:rsidRPr="003C254E">
        <w:rPr>
          <w:b/>
        </w:rPr>
        <w:t>13</w:t>
      </w:r>
      <w:r w:rsidR="00385057" w:rsidRPr="003C254E">
        <w:rPr>
          <w:b/>
          <w:vertAlign w:val="superscript"/>
        </w:rPr>
        <w:t>°</w:t>
      </w:r>
      <w:r w:rsidR="00385057" w:rsidRPr="003C254E">
        <w:rPr>
          <w:b/>
        </w:rPr>
        <w:t xml:space="preserve"> Trofeo Mapei con formula </w:t>
      </w:r>
      <w:proofErr w:type="spellStart"/>
      <w:r w:rsidR="00385057" w:rsidRPr="003C254E">
        <w:rPr>
          <w:b/>
        </w:rPr>
        <w:t>stb</w:t>
      </w:r>
      <w:proofErr w:type="spellEnd"/>
      <w:r w:rsidR="00385057" w:rsidRPr="003C254E">
        <w:rPr>
          <w:b/>
        </w:rPr>
        <w:t xml:space="preserve"> 4 palle</w:t>
      </w:r>
      <w:r>
        <w:t>, riservato</w:t>
      </w:r>
      <w:r w:rsidR="00385057">
        <w:t xml:space="preserve"> ai soli clienti Mapei su invito.</w:t>
      </w:r>
    </w:p>
    <w:p w:rsidR="00500A11" w:rsidRDefault="00500A11" w:rsidP="00043B99"/>
    <w:p w:rsidR="00480AD9" w:rsidRDefault="000949B3" w:rsidP="00043B99">
      <w:r>
        <w:t>Quasi mille</w:t>
      </w:r>
      <w:r w:rsidR="00500A11">
        <w:t xml:space="preserve"> i clienti e gli amici di Mapei che si sono</w:t>
      </w:r>
      <w:r w:rsidR="00480AD9">
        <w:t xml:space="preserve"> iscritti </w:t>
      </w:r>
      <w:r w:rsidR="00500A11">
        <w:t>alla Re Stelvio tramite il sito Mapei</w:t>
      </w:r>
      <w:r w:rsidR="00480AD9">
        <w:t xml:space="preserve">. Numerosi i clienti italiani, ma non solo. </w:t>
      </w:r>
      <w:r w:rsidR="00500A11">
        <w:t xml:space="preserve">Si cimenteranno sulla storica salita gruppi provenienti </w:t>
      </w:r>
      <w:r w:rsidR="00480AD9">
        <w:t xml:space="preserve">dalla </w:t>
      </w:r>
      <w:r w:rsidR="00987A38">
        <w:t xml:space="preserve">Germania, Norvegia, </w:t>
      </w:r>
      <w:r w:rsidR="00480AD9">
        <w:t xml:space="preserve">Polonia, </w:t>
      </w:r>
      <w:r w:rsidR="00987A38">
        <w:t>Slovenia e</w:t>
      </w:r>
      <w:r w:rsidR="00480AD9">
        <w:t xml:space="preserve"> </w:t>
      </w:r>
      <w:r w:rsidR="00987A38">
        <w:t>Svizzera.</w:t>
      </w:r>
    </w:p>
    <w:p w:rsidR="00480AD9" w:rsidRPr="00261F99" w:rsidRDefault="00480AD9" w:rsidP="00043B99"/>
    <w:p w:rsidR="00E05F47" w:rsidRDefault="00480AD9" w:rsidP="00043B99">
      <w:r w:rsidRPr="00261F99">
        <w:rPr>
          <w:b/>
        </w:rPr>
        <w:t xml:space="preserve">La manifestazione sarà ripresa e trasmessa sul canale </w:t>
      </w:r>
      <w:proofErr w:type="spellStart"/>
      <w:r w:rsidRPr="00261F99">
        <w:rPr>
          <w:b/>
        </w:rPr>
        <w:t>Sky</w:t>
      </w:r>
      <w:proofErr w:type="spellEnd"/>
      <w:r w:rsidRPr="00261F99">
        <w:rPr>
          <w:b/>
        </w:rPr>
        <w:t xml:space="preserve"> 214 Bike Channel</w:t>
      </w:r>
      <w:r w:rsidRPr="00261F99">
        <w:t xml:space="preserve">. Durante le 16 repliche sarà data visibilità a Mapei attraverso dei </w:t>
      </w:r>
      <w:proofErr w:type="spellStart"/>
      <w:r w:rsidRPr="00261F99">
        <w:t>billboard</w:t>
      </w:r>
      <w:proofErr w:type="spellEnd"/>
      <w:r w:rsidRPr="00261F99">
        <w:t xml:space="preserve"> in apertura e chiusura del programma</w:t>
      </w:r>
      <w:r>
        <w:t>.</w:t>
      </w:r>
    </w:p>
    <w:p w:rsidR="00480AD9" w:rsidRDefault="00480AD9" w:rsidP="00043B99"/>
    <w:p w:rsidR="00480AD9" w:rsidRDefault="00500A11" w:rsidP="00043B99">
      <w:r>
        <w:t xml:space="preserve">La </w:t>
      </w:r>
      <w:r w:rsidR="00261F99" w:rsidRPr="00261F99">
        <w:t>Re</w:t>
      </w:r>
      <w:r w:rsidR="000949B3">
        <w:t xml:space="preserve"> </w:t>
      </w:r>
      <w:r w:rsidR="00261F99" w:rsidRPr="00261F99">
        <w:t xml:space="preserve">Stelvio Mapei </w:t>
      </w:r>
      <w:r w:rsidR="00480AD9">
        <w:t xml:space="preserve">si inserisce tra quelle attività atte a rinforzare </w:t>
      </w:r>
      <w:r w:rsidR="00261F99" w:rsidRPr="00261F99">
        <w:rPr>
          <w:b/>
        </w:rPr>
        <w:t xml:space="preserve">il legame </w:t>
      </w:r>
      <w:r w:rsidR="00480AD9">
        <w:rPr>
          <w:b/>
        </w:rPr>
        <w:t xml:space="preserve">tra l’Azienda e </w:t>
      </w:r>
      <w:r w:rsidR="00261F99" w:rsidRPr="00261F99">
        <w:rPr>
          <w:b/>
        </w:rPr>
        <w:t>lo sport e in particolare il ciclismo</w:t>
      </w:r>
      <w:r w:rsidR="00261F99" w:rsidRPr="00261F99">
        <w:t xml:space="preserve">, sport molto caro </w:t>
      </w:r>
      <w:r>
        <w:t xml:space="preserve">a Mapei </w:t>
      </w:r>
      <w:r w:rsidR="00261F99" w:rsidRPr="00261F99">
        <w:t xml:space="preserve">per la condivisione degli stessi valori: la </w:t>
      </w:r>
      <w:r w:rsidR="00261F99" w:rsidRPr="00261F99">
        <w:rPr>
          <w:b/>
        </w:rPr>
        <w:t>fatica</w:t>
      </w:r>
      <w:r w:rsidR="00261F99" w:rsidRPr="00261F99">
        <w:t xml:space="preserve">, il </w:t>
      </w:r>
      <w:r w:rsidR="00261F99" w:rsidRPr="00261F99">
        <w:rPr>
          <w:b/>
        </w:rPr>
        <w:t>lavoro costante di equipe</w:t>
      </w:r>
      <w:r w:rsidR="00261F99" w:rsidRPr="00261F99">
        <w:t xml:space="preserve">, </w:t>
      </w:r>
      <w:r w:rsidR="00261F99" w:rsidRPr="000949B3">
        <w:t>l’</w:t>
      </w:r>
      <w:r w:rsidR="00261F99" w:rsidRPr="00261F99">
        <w:rPr>
          <w:b/>
        </w:rPr>
        <w:t>attenzione alle risorse umane</w:t>
      </w:r>
      <w:r w:rsidR="00261F99" w:rsidRPr="00261F99">
        <w:t xml:space="preserve"> e la </w:t>
      </w:r>
      <w:r w:rsidR="00261F99" w:rsidRPr="00261F99">
        <w:rPr>
          <w:b/>
        </w:rPr>
        <w:t>grinta per affrontare nuove sfide</w:t>
      </w:r>
      <w:r w:rsidR="00261F99" w:rsidRPr="00261F99">
        <w:t>.</w:t>
      </w:r>
      <w:r w:rsidR="00480AD9">
        <w:t xml:space="preserve"> </w:t>
      </w:r>
    </w:p>
    <w:p w:rsidR="00BF6E00" w:rsidRDefault="00480AD9" w:rsidP="00043B99">
      <w:r>
        <w:t xml:space="preserve">Si inseriscono tra queste attività anche </w:t>
      </w:r>
      <w:r w:rsidR="00261F99" w:rsidRPr="00261F99">
        <w:t xml:space="preserve">i </w:t>
      </w:r>
      <w:r w:rsidR="00261F99" w:rsidRPr="00261F99">
        <w:rPr>
          <w:b/>
        </w:rPr>
        <w:t>Mondiali di Ciclismo su Strada</w:t>
      </w:r>
      <w:r>
        <w:t>, che q</w:t>
      </w:r>
      <w:r w:rsidR="00261F99" w:rsidRPr="00261F99">
        <w:t xml:space="preserve">uest’anno si </w:t>
      </w:r>
      <w:r>
        <w:t>svolgono</w:t>
      </w:r>
      <w:r w:rsidR="00261F99" w:rsidRPr="00261F99">
        <w:t xml:space="preserve"> a Bergen in Norvegia, da sa</w:t>
      </w:r>
      <w:r>
        <w:t>bato 16 a domenica 24 settembre. Co</w:t>
      </w:r>
      <w:r w:rsidR="00261F99" w:rsidRPr="00261F99">
        <w:t xml:space="preserve">me sempre Mapei contribuisce </w:t>
      </w:r>
      <w:r>
        <w:t>ai Mondiali di Ciclismo</w:t>
      </w:r>
      <w:r w:rsidR="00261F99" w:rsidRPr="00261F99">
        <w:t xml:space="preserve"> in qualità di </w:t>
      </w:r>
      <w:proofErr w:type="spellStart"/>
      <w:r w:rsidRPr="00480AD9">
        <w:rPr>
          <w:b/>
        </w:rPr>
        <w:t>Main</w:t>
      </w:r>
      <w:proofErr w:type="spellEnd"/>
      <w:r>
        <w:t xml:space="preserve"> </w:t>
      </w:r>
      <w:r w:rsidR="00261F99" w:rsidRPr="00261F99">
        <w:rPr>
          <w:b/>
        </w:rPr>
        <w:t xml:space="preserve">Sponsor di UCI - Union </w:t>
      </w:r>
      <w:proofErr w:type="spellStart"/>
      <w:r w:rsidR="00261F99" w:rsidRPr="00261F99">
        <w:rPr>
          <w:b/>
        </w:rPr>
        <w:t>Cycliste</w:t>
      </w:r>
      <w:proofErr w:type="spellEnd"/>
      <w:r w:rsidR="00261F99" w:rsidRPr="00261F99">
        <w:rPr>
          <w:b/>
        </w:rPr>
        <w:t xml:space="preserve"> </w:t>
      </w:r>
      <w:proofErr w:type="spellStart"/>
      <w:r w:rsidR="00261F99" w:rsidRPr="00261F99">
        <w:rPr>
          <w:b/>
        </w:rPr>
        <w:t>Internationale</w:t>
      </w:r>
      <w:proofErr w:type="spellEnd"/>
      <w:r w:rsidR="00261F99" w:rsidRPr="00261F99">
        <w:t>.</w:t>
      </w:r>
    </w:p>
    <w:p w:rsidR="00E52617" w:rsidRDefault="00E52617" w:rsidP="00043B99"/>
    <w:p w:rsidR="00043B99" w:rsidRDefault="00043B99" w:rsidP="00043B99"/>
    <w:p w:rsidR="00043B99" w:rsidRDefault="00043B99" w:rsidP="00043B99">
      <w:r>
        <w:t xml:space="preserve">Fondata nel 1937 a Milano, </w:t>
      </w:r>
      <w:r w:rsidRPr="00D231D7">
        <w:rPr>
          <w:b/>
        </w:rPr>
        <w:t>Mapei taglia oggi il traguardo degli 80 anni</w:t>
      </w:r>
      <w:r>
        <w:t xml:space="preserve"> contando </w:t>
      </w:r>
      <w:r w:rsidRPr="00D231D7">
        <w:rPr>
          <w:b/>
        </w:rPr>
        <w:t>81 consociate</w:t>
      </w:r>
      <w:r>
        <w:t xml:space="preserve"> - di cui 7 società di servizi - e </w:t>
      </w:r>
      <w:r w:rsidRPr="00D231D7">
        <w:rPr>
          <w:b/>
        </w:rPr>
        <w:t>73 stabilimenti produttivi</w:t>
      </w:r>
      <w:r>
        <w:t xml:space="preserve"> in  33 paesi nei cinque continenti.  </w:t>
      </w:r>
    </w:p>
    <w:p w:rsidR="00043B99" w:rsidRDefault="00043B99" w:rsidP="00043B99">
      <w:r>
        <w:t xml:space="preserve">Alla base del successo dell’Azienda: la </w:t>
      </w:r>
      <w:r w:rsidRPr="00D231D7">
        <w:rPr>
          <w:b/>
        </w:rPr>
        <w:t>specializzazione nel mondo dell’edilizia</w:t>
      </w:r>
      <w:r>
        <w:t xml:space="preserve"> attraverso l’offerta di prodotti e sistemi certificati che soddisfino le richieste dei clienti e della domanda; l’</w:t>
      </w:r>
      <w:r w:rsidRPr="00D231D7">
        <w:rPr>
          <w:b/>
        </w:rPr>
        <w:t>internazionalizzazione</w:t>
      </w:r>
      <w:r>
        <w:t xml:space="preserve">, per una maggiore vicinanza alle esigenze locali e riduzione al minimo dei costi di trasporto; la </w:t>
      </w:r>
      <w:r w:rsidRPr="00D231D7">
        <w:rPr>
          <w:b/>
        </w:rPr>
        <w:t>Ricerca e Sviluppo</w:t>
      </w:r>
      <w:r>
        <w:t>, a cui viene destinato il 5% del fatturato aziendale (di cui l’80% è dedicato allo sviluppo di prodotti ecosostenibili, che rispettino l’ambiente e la salute del posatore e dell’utilizzatore finale).</w:t>
      </w:r>
    </w:p>
    <w:p w:rsidR="00043B99" w:rsidRDefault="00043B99" w:rsidP="00043B99">
      <w:bookmarkStart w:id="0" w:name="_GoBack"/>
      <w:bookmarkEnd w:id="0"/>
    </w:p>
    <w:p w:rsidR="00043B99" w:rsidRDefault="00043B99" w:rsidP="00043B99"/>
    <w:p w:rsidR="00E52617" w:rsidRPr="00E52617" w:rsidRDefault="00043B99" w:rsidP="00043B99">
      <w:pPr>
        <w:rPr>
          <w:i/>
        </w:rPr>
      </w:pPr>
      <w:r>
        <w:rPr>
          <w:i/>
        </w:rPr>
        <w:t>L</w:t>
      </w:r>
      <w:r w:rsidRPr="00D231D7">
        <w:rPr>
          <w:i/>
        </w:rPr>
        <w:t>uglio 2017</w:t>
      </w:r>
    </w:p>
    <w:sectPr w:rsidR="00E52617" w:rsidRPr="00E52617" w:rsidSect="00043B99">
      <w:headerReference w:type="default" r:id="rId9"/>
      <w:footerReference w:type="default" r:id="rId10"/>
      <w:pgSz w:w="11900" w:h="16840" w:code="9"/>
      <w:pgMar w:top="1417" w:right="1134" w:bottom="1134" w:left="1134" w:header="4" w:footer="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20" w:rsidRDefault="002F7220">
      <w:r>
        <w:separator/>
      </w:r>
    </w:p>
  </w:endnote>
  <w:endnote w:type="continuationSeparator" w:id="0">
    <w:p w:rsidR="002F7220" w:rsidRDefault="002F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Default="00624DF1">
    <w:pPr>
      <w:pStyle w:val="Pidipagina"/>
      <w:jc w:val="right"/>
    </w:pPr>
  </w:p>
  <w:p w:rsidR="00624DF1" w:rsidRDefault="00FC0599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1EE8092E" wp14:editId="46B4E428">
          <wp:extent cx="5169408" cy="89001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PaperF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408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20" w:rsidRDefault="002F7220">
      <w:r>
        <w:separator/>
      </w:r>
    </w:p>
  </w:footnote>
  <w:footnote w:type="continuationSeparator" w:id="0">
    <w:p w:rsidR="002F7220" w:rsidRDefault="002F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Pr="002D42D3" w:rsidRDefault="002D42D3" w:rsidP="002D42D3">
    <w:pPr>
      <w:pStyle w:val="Intestazione"/>
      <w:ind w:left="-1134"/>
    </w:pPr>
    <w:r>
      <w:rPr>
        <w:noProof/>
      </w:rPr>
      <w:drawing>
        <wp:inline distT="0" distB="0" distL="0" distR="0" wp14:anchorId="1C0FC6F0" wp14:editId="244FA7E0">
          <wp:extent cx="7558416" cy="1341009"/>
          <wp:effectExtent l="0" t="0" r="4434" b="0"/>
          <wp:docPr id="7" name="Immagine 6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16" cy="134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7"/>
    <w:multiLevelType w:val="hybridMultilevel"/>
    <w:tmpl w:val="F06CE28E"/>
    <w:lvl w:ilvl="0" w:tplc="29AE605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A8D"/>
    <w:multiLevelType w:val="multilevel"/>
    <w:tmpl w:val="DFF44B94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273EA4"/>
    <w:multiLevelType w:val="multilevel"/>
    <w:tmpl w:val="C6C6456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199B0AA3"/>
    <w:multiLevelType w:val="hybridMultilevel"/>
    <w:tmpl w:val="3266BA18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8C0C39"/>
    <w:multiLevelType w:val="hybridMultilevel"/>
    <w:tmpl w:val="D6DEB806"/>
    <w:lvl w:ilvl="0" w:tplc="024C6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B315B00"/>
    <w:multiLevelType w:val="hybridMultilevel"/>
    <w:tmpl w:val="FBE89A82"/>
    <w:lvl w:ilvl="0" w:tplc="1BBC4A6A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2"/>
  </w:num>
  <w:num w:numId="5">
    <w:abstractNumId w:val="24"/>
  </w:num>
  <w:num w:numId="6">
    <w:abstractNumId w:val="12"/>
  </w:num>
  <w:num w:numId="7">
    <w:abstractNumId w:val="4"/>
  </w:num>
  <w:num w:numId="8">
    <w:abstractNumId w:val="16"/>
  </w:num>
  <w:num w:numId="9">
    <w:abstractNumId w:val="23"/>
  </w:num>
  <w:num w:numId="10">
    <w:abstractNumId w:val="17"/>
  </w:num>
  <w:num w:numId="11">
    <w:abstractNumId w:val="2"/>
  </w:num>
  <w:num w:numId="12">
    <w:abstractNumId w:val="20"/>
  </w:num>
  <w:num w:numId="13">
    <w:abstractNumId w:val="15"/>
  </w:num>
  <w:num w:numId="14">
    <w:abstractNumId w:val="19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18"/>
  </w:num>
  <w:num w:numId="20">
    <w:abstractNumId w:val="14"/>
  </w:num>
  <w:num w:numId="21">
    <w:abstractNumId w:val="6"/>
  </w:num>
  <w:num w:numId="22">
    <w:abstractNumId w:val="1"/>
  </w:num>
  <w:num w:numId="23">
    <w:abstractNumId w:val="7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7"/>
    <w:rsid w:val="0000407E"/>
    <w:rsid w:val="000173E5"/>
    <w:rsid w:val="000217F1"/>
    <w:rsid w:val="00025DF7"/>
    <w:rsid w:val="00043B99"/>
    <w:rsid w:val="00045A9C"/>
    <w:rsid w:val="00057B68"/>
    <w:rsid w:val="0006219D"/>
    <w:rsid w:val="00070B22"/>
    <w:rsid w:val="00072F8A"/>
    <w:rsid w:val="00085F2E"/>
    <w:rsid w:val="000910C1"/>
    <w:rsid w:val="0009496C"/>
    <w:rsid w:val="000949B3"/>
    <w:rsid w:val="00097294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130EC"/>
    <w:rsid w:val="0012500F"/>
    <w:rsid w:val="00161BA8"/>
    <w:rsid w:val="00171FE3"/>
    <w:rsid w:val="001738EE"/>
    <w:rsid w:val="0018589C"/>
    <w:rsid w:val="00193960"/>
    <w:rsid w:val="0019671B"/>
    <w:rsid w:val="001971BE"/>
    <w:rsid w:val="001A2E9D"/>
    <w:rsid w:val="001B05F7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1F99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282D"/>
    <w:rsid w:val="002D42D3"/>
    <w:rsid w:val="002D625C"/>
    <w:rsid w:val="002F2598"/>
    <w:rsid w:val="002F4F75"/>
    <w:rsid w:val="002F5DFC"/>
    <w:rsid w:val="002F7220"/>
    <w:rsid w:val="00301C65"/>
    <w:rsid w:val="00314A64"/>
    <w:rsid w:val="003205CC"/>
    <w:rsid w:val="00327504"/>
    <w:rsid w:val="00331CCC"/>
    <w:rsid w:val="00335390"/>
    <w:rsid w:val="00342169"/>
    <w:rsid w:val="0034408F"/>
    <w:rsid w:val="00350DED"/>
    <w:rsid w:val="00355EBD"/>
    <w:rsid w:val="00366D9D"/>
    <w:rsid w:val="00373291"/>
    <w:rsid w:val="00375556"/>
    <w:rsid w:val="00381411"/>
    <w:rsid w:val="00382BBD"/>
    <w:rsid w:val="00385057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254E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3F7E93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0359"/>
    <w:rsid w:val="00470972"/>
    <w:rsid w:val="0047326E"/>
    <w:rsid w:val="00473FFD"/>
    <w:rsid w:val="00474410"/>
    <w:rsid w:val="00476FD6"/>
    <w:rsid w:val="00477605"/>
    <w:rsid w:val="00480AD9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57A5"/>
    <w:rsid w:val="004B6563"/>
    <w:rsid w:val="004B6F8C"/>
    <w:rsid w:val="004C2806"/>
    <w:rsid w:val="004C35E1"/>
    <w:rsid w:val="004C56E2"/>
    <w:rsid w:val="004C578F"/>
    <w:rsid w:val="004D2227"/>
    <w:rsid w:val="004D3D57"/>
    <w:rsid w:val="004E3BC9"/>
    <w:rsid w:val="004E43A5"/>
    <w:rsid w:val="004E548F"/>
    <w:rsid w:val="00500A11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2361"/>
    <w:rsid w:val="0058620F"/>
    <w:rsid w:val="0058731B"/>
    <w:rsid w:val="00587DC6"/>
    <w:rsid w:val="00593600"/>
    <w:rsid w:val="00594593"/>
    <w:rsid w:val="00596C3B"/>
    <w:rsid w:val="005A6594"/>
    <w:rsid w:val="005B4C82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37F05"/>
    <w:rsid w:val="006515F5"/>
    <w:rsid w:val="006648AF"/>
    <w:rsid w:val="00664BC0"/>
    <w:rsid w:val="006677DB"/>
    <w:rsid w:val="00667965"/>
    <w:rsid w:val="00667DBC"/>
    <w:rsid w:val="00670FED"/>
    <w:rsid w:val="00676B56"/>
    <w:rsid w:val="0068119F"/>
    <w:rsid w:val="00681491"/>
    <w:rsid w:val="006850ED"/>
    <w:rsid w:val="0069400C"/>
    <w:rsid w:val="006A322F"/>
    <w:rsid w:val="006A41D3"/>
    <w:rsid w:val="006C2355"/>
    <w:rsid w:val="006D2FBA"/>
    <w:rsid w:val="006E4367"/>
    <w:rsid w:val="006F0BF7"/>
    <w:rsid w:val="006F21D6"/>
    <w:rsid w:val="006F77F4"/>
    <w:rsid w:val="006F7A9C"/>
    <w:rsid w:val="00701802"/>
    <w:rsid w:val="00701DFB"/>
    <w:rsid w:val="00711768"/>
    <w:rsid w:val="00713484"/>
    <w:rsid w:val="00716E2F"/>
    <w:rsid w:val="00720D01"/>
    <w:rsid w:val="00722645"/>
    <w:rsid w:val="007238E1"/>
    <w:rsid w:val="00732D32"/>
    <w:rsid w:val="00763DBA"/>
    <w:rsid w:val="007728F7"/>
    <w:rsid w:val="00772907"/>
    <w:rsid w:val="007736F7"/>
    <w:rsid w:val="00776115"/>
    <w:rsid w:val="00785BFF"/>
    <w:rsid w:val="00785E62"/>
    <w:rsid w:val="0078746B"/>
    <w:rsid w:val="00787ACC"/>
    <w:rsid w:val="00787CF8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761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44739"/>
    <w:rsid w:val="0085366C"/>
    <w:rsid w:val="00853A1E"/>
    <w:rsid w:val="0086130C"/>
    <w:rsid w:val="00863077"/>
    <w:rsid w:val="008646C4"/>
    <w:rsid w:val="00877AD0"/>
    <w:rsid w:val="00892540"/>
    <w:rsid w:val="00897A3C"/>
    <w:rsid w:val="00897C8C"/>
    <w:rsid w:val="00897EF8"/>
    <w:rsid w:val="008B2050"/>
    <w:rsid w:val="008B45BB"/>
    <w:rsid w:val="008B6720"/>
    <w:rsid w:val="008B693E"/>
    <w:rsid w:val="008C0792"/>
    <w:rsid w:val="008C1C53"/>
    <w:rsid w:val="008C3044"/>
    <w:rsid w:val="008D504E"/>
    <w:rsid w:val="008E036F"/>
    <w:rsid w:val="008E3827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1B32"/>
    <w:rsid w:val="00963BE9"/>
    <w:rsid w:val="00963F7B"/>
    <w:rsid w:val="009812DD"/>
    <w:rsid w:val="00987A38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0F8B"/>
    <w:rsid w:val="00A554C9"/>
    <w:rsid w:val="00A630A7"/>
    <w:rsid w:val="00A65DEF"/>
    <w:rsid w:val="00A6749A"/>
    <w:rsid w:val="00A67667"/>
    <w:rsid w:val="00A708E8"/>
    <w:rsid w:val="00A824D4"/>
    <w:rsid w:val="00A826F5"/>
    <w:rsid w:val="00A86DA2"/>
    <w:rsid w:val="00A87158"/>
    <w:rsid w:val="00A9757D"/>
    <w:rsid w:val="00AA0BB2"/>
    <w:rsid w:val="00AA0BD0"/>
    <w:rsid w:val="00AA40CA"/>
    <w:rsid w:val="00AA6786"/>
    <w:rsid w:val="00AB527D"/>
    <w:rsid w:val="00AD027B"/>
    <w:rsid w:val="00AD080A"/>
    <w:rsid w:val="00AD63E3"/>
    <w:rsid w:val="00AE185E"/>
    <w:rsid w:val="00AF0018"/>
    <w:rsid w:val="00B05021"/>
    <w:rsid w:val="00B06D5A"/>
    <w:rsid w:val="00B163DA"/>
    <w:rsid w:val="00B21AA2"/>
    <w:rsid w:val="00B225A4"/>
    <w:rsid w:val="00B32EF6"/>
    <w:rsid w:val="00B330E5"/>
    <w:rsid w:val="00B34E6A"/>
    <w:rsid w:val="00B42135"/>
    <w:rsid w:val="00B5278A"/>
    <w:rsid w:val="00B56DE3"/>
    <w:rsid w:val="00B578ED"/>
    <w:rsid w:val="00B60CA7"/>
    <w:rsid w:val="00B673A0"/>
    <w:rsid w:val="00B70DA6"/>
    <w:rsid w:val="00B73A47"/>
    <w:rsid w:val="00B757BF"/>
    <w:rsid w:val="00B808FF"/>
    <w:rsid w:val="00B80955"/>
    <w:rsid w:val="00B8130E"/>
    <w:rsid w:val="00B82549"/>
    <w:rsid w:val="00B861E5"/>
    <w:rsid w:val="00BB2130"/>
    <w:rsid w:val="00BB6625"/>
    <w:rsid w:val="00BB7A57"/>
    <w:rsid w:val="00BC2C07"/>
    <w:rsid w:val="00BC7AEB"/>
    <w:rsid w:val="00BD44A8"/>
    <w:rsid w:val="00BD60E3"/>
    <w:rsid w:val="00BE048C"/>
    <w:rsid w:val="00BE09AE"/>
    <w:rsid w:val="00BF58A0"/>
    <w:rsid w:val="00BF6E00"/>
    <w:rsid w:val="00C013A0"/>
    <w:rsid w:val="00C01D8F"/>
    <w:rsid w:val="00C040CF"/>
    <w:rsid w:val="00C067E0"/>
    <w:rsid w:val="00C06C5A"/>
    <w:rsid w:val="00C122C0"/>
    <w:rsid w:val="00C12BD6"/>
    <w:rsid w:val="00C21EDB"/>
    <w:rsid w:val="00C23952"/>
    <w:rsid w:val="00C25081"/>
    <w:rsid w:val="00C26C34"/>
    <w:rsid w:val="00C4088F"/>
    <w:rsid w:val="00C4404B"/>
    <w:rsid w:val="00C45B4F"/>
    <w:rsid w:val="00C50B60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2E2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2B03"/>
    <w:rsid w:val="00D13254"/>
    <w:rsid w:val="00D20919"/>
    <w:rsid w:val="00D22F3C"/>
    <w:rsid w:val="00D231D7"/>
    <w:rsid w:val="00D25F4B"/>
    <w:rsid w:val="00D272A2"/>
    <w:rsid w:val="00D27557"/>
    <w:rsid w:val="00D329A4"/>
    <w:rsid w:val="00D33B05"/>
    <w:rsid w:val="00D348A4"/>
    <w:rsid w:val="00D354FD"/>
    <w:rsid w:val="00D3746D"/>
    <w:rsid w:val="00D37C19"/>
    <w:rsid w:val="00D406D5"/>
    <w:rsid w:val="00D40ACF"/>
    <w:rsid w:val="00D54EB1"/>
    <w:rsid w:val="00D55480"/>
    <w:rsid w:val="00D609E4"/>
    <w:rsid w:val="00D62217"/>
    <w:rsid w:val="00D65522"/>
    <w:rsid w:val="00D7138D"/>
    <w:rsid w:val="00D714E0"/>
    <w:rsid w:val="00D73F44"/>
    <w:rsid w:val="00D76F72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1278"/>
    <w:rsid w:val="00DE231B"/>
    <w:rsid w:val="00DE2DAA"/>
    <w:rsid w:val="00DE4547"/>
    <w:rsid w:val="00DF06D6"/>
    <w:rsid w:val="00DF5205"/>
    <w:rsid w:val="00DF6C78"/>
    <w:rsid w:val="00E01266"/>
    <w:rsid w:val="00E03525"/>
    <w:rsid w:val="00E05F47"/>
    <w:rsid w:val="00E107E4"/>
    <w:rsid w:val="00E20257"/>
    <w:rsid w:val="00E44095"/>
    <w:rsid w:val="00E46CB8"/>
    <w:rsid w:val="00E52617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54B0"/>
    <w:rsid w:val="00F24A2D"/>
    <w:rsid w:val="00F273C7"/>
    <w:rsid w:val="00F27BE2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338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customStyle="1" w:styleId="Normale1">
    <w:name w:val="Normale1"/>
    <w:rsid w:val="006C2355"/>
    <w:rPr>
      <w:rFonts w:ascii="New York" w:hAnsi="New York"/>
      <w:sz w:val="24"/>
      <w:lang w:bidi="it-IT"/>
    </w:rPr>
  </w:style>
  <w:style w:type="character" w:customStyle="1" w:styleId="s15">
    <w:name w:val="s15"/>
    <w:basedOn w:val="Carpredefinitoparagrafo"/>
    <w:rsid w:val="006C2355"/>
  </w:style>
  <w:style w:type="paragraph" w:styleId="Paragrafoelenco">
    <w:name w:val="List Paragraph"/>
    <w:basedOn w:val="Normale"/>
    <w:uiPriority w:val="34"/>
    <w:qFormat/>
    <w:rsid w:val="00474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1B3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76F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D7138D"/>
  </w:style>
  <w:style w:type="table" w:styleId="Grigliatabella">
    <w:name w:val="Table Grid"/>
    <w:basedOn w:val="Tabellanormale"/>
    <w:uiPriority w:val="59"/>
    <w:rsid w:val="000040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FA65-BBAA-4C17-8508-71CB8726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446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4</cp:revision>
  <cp:lastPrinted>2017-07-04T13:56:00Z</cp:lastPrinted>
  <dcterms:created xsi:type="dcterms:W3CDTF">2017-07-05T08:01:00Z</dcterms:created>
  <dcterms:modified xsi:type="dcterms:W3CDTF">2017-07-05T09:49:00Z</dcterms:modified>
</cp:coreProperties>
</file>